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48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6" w:type="dxa"/>
            <w:gridSpan w:val="2"/>
          </w:tcPr>
          <w:p w:rsidR="00000000" w:rsidRDefault="00FC161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Hinweis: Antrag ist 2-fach einzureichen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5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C1614">
            <w:pPr>
              <w:tabs>
                <w:tab w:val="left" w:pos="4518"/>
              </w:tabs>
              <w:spacing w:before="60" w:after="60"/>
              <w:ind w:left="14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(Name, Anschrift des Anzeigepflichtigen)</w:t>
            </w:r>
          </w:p>
          <w:p w:rsidR="00000000" w:rsidRDefault="00FC1614">
            <w:pPr>
              <w:tabs>
                <w:tab w:val="left" w:pos="4518"/>
              </w:tabs>
              <w:spacing w:before="60" w:after="60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893" w:type="dxa"/>
            <w:tcBorders>
              <w:left w:val="single" w:sz="12" w:space="0" w:color="auto"/>
            </w:tcBorders>
          </w:tcPr>
          <w:p w:rsidR="00000000" w:rsidRDefault="00FC1614">
            <w:pPr>
              <w:tabs>
                <w:tab w:val="left" w:pos="4518"/>
              </w:tabs>
              <w:spacing w:before="60" w:after="60"/>
              <w:rPr>
                <w:rFonts w:ascii="Arial" w:hAnsi="Arial" w:cs="Arial"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5"/>
        </w:trPr>
        <w:tc>
          <w:tcPr>
            <w:tcW w:w="9786" w:type="dxa"/>
            <w:gridSpan w:val="2"/>
          </w:tcPr>
          <w:p w:rsidR="00000000" w:rsidRDefault="00FC1614">
            <w:pPr>
              <w:tabs>
                <w:tab w:val="left" w:pos="4518"/>
              </w:tabs>
              <w:spacing w:before="60" w:after="60"/>
              <w:ind w:left="14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(an örtlich zuständige Behörde senden; i. d. R. Landratsamt bzw. Stadtverwaltung bei Stadtkreisen)</w:t>
            </w:r>
          </w:p>
          <w:p w:rsidR="00000000" w:rsidRDefault="00FC1614">
            <w:pPr>
              <w:tabs>
                <w:tab w:val="left" w:pos="4518"/>
              </w:tabs>
              <w:spacing w:before="60" w:after="60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000000" w:rsidRDefault="00FC1614">
      <w:pPr>
        <w:tabs>
          <w:tab w:val="left" w:leader="dot" w:pos="4536"/>
        </w:tabs>
        <w:spacing w:before="60" w:after="60"/>
        <w:ind w:left="142"/>
        <w:rPr>
          <w:rFonts w:ascii="Arial" w:hAnsi="Arial" w:cs="Arial"/>
          <w:sz w:val="16"/>
        </w:rPr>
      </w:pPr>
    </w:p>
    <w:p w:rsidR="00000000" w:rsidRDefault="00FC1614">
      <w:pPr>
        <w:tabs>
          <w:tab w:val="left" w:leader="dot" w:pos="4536"/>
        </w:tabs>
        <w:spacing w:before="60" w:after="6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0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 xml:space="preserve"> Anzeige vo</w:t>
      </w:r>
      <w:r>
        <w:rPr>
          <w:rFonts w:ascii="Arial" w:hAnsi="Arial" w:cs="Arial"/>
          <w:b/>
          <w:bCs/>
        </w:rPr>
        <w:t xml:space="preserve">n Sprengungen </w:t>
      </w:r>
      <w:r>
        <w:rPr>
          <w:rFonts w:ascii="Arial" w:hAnsi="Arial" w:cs="Arial"/>
          <w:sz w:val="20"/>
          <w:szCs w:val="20"/>
        </w:rPr>
        <w:t xml:space="preserve">nach § 1 der 3. </w:t>
      </w:r>
      <w:proofErr w:type="spellStart"/>
      <w:r>
        <w:rPr>
          <w:rFonts w:ascii="Arial" w:hAnsi="Arial" w:cs="Arial"/>
          <w:sz w:val="20"/>
          <w:szCs w:val="20"/>
        </w:rPr>
        <w:t>SprengV</w:t>
      </w:r>
      <w:proofErr w:type="spellEnd"/>
    </w:p>
    <w:p w:rsidR="00000000" w:rsidRDefault="00FC1614">
      <w:pPr>
        <w:spacing w:before="60" w:after="60"/>
        <w:ind w:left="142" w:right="277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1"/>
      <w:r>
        <w:rPr>
          <w:rFonts w:ascii="Arial" w:hAnsi="Arial" w:cs="Arial"/>
          <w:b/>
          <w:bCs/>
          <w:spacing w:val="-2"/>
        </w:rPr>
        <w:instrText xml:space="preserve"> FORMCHECKBOX </w:instrText>
      </w:r>
      <w:r>
        <w:rPr>
          <w:rFonts w:ascii="Arial" w:hAnsi="Arial" w:cs="Arial"/>
          <w:b/>
          <w:bCs/>
          <w:spacing w:val="-2"/>
        </w:rPr>
      </w:r>
      <w:r>
        <w:rPr>
          <w:rFonts w:ascii="Arial" w:hAnsi="Arial" w:cs="Arial"/>
          <w:b/>
          <w:bCs/>
          <w:spacing w:val="-2"/>
        </w:rPr>
        <w:fldChar w:fldCharType="end"/>
      </w:r>
      <w:bookmarkEnd w:id="4"/>
      <w:r>
        <w:rPr>
          <w:rFonts w:ascii="Arial" w:hAnsi="Arial" w:cs="Arial"/>
          <w:b/>
          <w:bCs/>
          <w:spacing w:val="-2"/>
        </w:rPr>
        <w:t xml:space="preserve"> Änderungsanzeige von Sprengungen </w:t>
      </w:r>
      <w:r>
        <w:rPr>
          <w:rFonts w:ascii="Arial" w:hAnsi="Arial" w:cs="Arial"/>
          <w:spacing w:val="-2"/>
          <w:sz w:val="20"/>
          <w:szCs w:val="20"/>
        </w:rPr>
        <w:t xml:space="preserve">nach § 2 der 3.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SprengV</w:t>
      </w:r>
      <w:proofErr w:type="spellEnd"/>
    </w:p>
    <w:p w:rsidR="00000000" w:rsidRDefault="00FC1614">
      <w:pPr>
        <w:spacing w:before="60" w:after="60"/>
        <w:ind w:left="142" w:right="2778"/>
        <w:rPr>
          <w:rFonts w:ascii="Arial" w:hAnsi="Arial" w:cs="Arial"/>
          <w:spacing w:val="-2"/>
          <w:sz w:val="16"/>
          <w:szCs w:val="20"/>
        </w:rPr>
      </w:pP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C1614">
            <w:pPr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1. Tag und Zeitpunkt der Sprengung(en):</w:t>
            </w:r>
          </w:p>
          <w:p w:rsidR="00000000" w:rsidRDefault="00FC1614">
            <w:pPr>
              <w:tabs>
                <w:tab w:val="left" w:pos="5541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Einzelsprengung </w:t>
            </w:r>
            <w:r>
              <w:rPr>
                <w:rFonts w:ascii="Arial" w:hAnsi="Arial" w:cs="Arial"/>
                <w:sz w:val="14"/>
                <w:szCs w:val="20"/>
              </w:rPr>
              <w:t xml:space="preserve">(Anzeigefrist 1 Woche) </w:t>
            </w:r>
            <w:r>
              <w:rPr>
                <w:rFonts w:ascii="Arial" w:hAnsi="Arial" w:cs="Arial"/>
                <w:sz w:val="14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um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  <w:p w:rsidR="00000000" w:rsidRDefault="00FC1614">
            <w:pPr>
              <w:tabs>
                <w:tab w:val="left" w:leader="dot" w:pos="1572"/>
                <w:tab w:val="left" w:leader="dot" w:pos="2847"/>
                <w:tab w:val="left" w:pos="3471"/>
                <w:tab w:val="left" w:pos="3698"/>
                <w:tab w:val="left" w:pos="5541"/>
                <w:tab w:val="left" w:leader="dot" w:pos="6675"/>
                <w:tab w:val="left" w:leader="dot" w:pos="8801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mehrere gleichartige Sprengungen </w:t>
            </w:r>
            <w:r>
              <w:rPr>
                <w:rFonts w:ascii="Arial" w:hAnsi="Arial" w:cs="Arial"/>
                <w:sz w:val="14"/>
                <w:szCs w:val="20"/>
              </w:rPr>
              <w:t>(Anzeigefrist 4 Wochen)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bis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C1614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 xml:space="preserve">2. Ort der Sprengung(en): </w:t>
            </w:r>
          </w:p>
          <w:p w:rsidR="00000000" w:rsidRDefault="00FC1614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000000" w:rsidRDefault="00FC1614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(Gemeinde, Straße, Nummer, Gewann, Flst.-Nr.)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C1614">
            <w:pPr>
              <w:tabs>
                <w:tab w:val="left" w:pos="9214"/>
              </w:tabs>
              <w:spacing w:before="60" w:after="60"/>
              <w:ind w:left="142" w:right="1558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3. Verantwortliche Personen nac</w: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h §19 SprengG:</w:t>
            </w:r>
          </w:p>
          <w:p w:rsidR="00000000" w:rsidRDefault="00FC1614">
            <w:pPr>
              <w:tabs>
                <w:tab w:val="left" w:pos="3273"/>
                <w:tab w:val="left" w:leader="dot" w:pos="5571"/>
                <w:tab w:val="left" w:leader="dot" w:pos="7011"/>
                <w:tab w:val="left" w:leader="dot" w:pos="10260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Erlaubnis nach § 7 SprengG: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Nr.: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vom: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000000" w:rsidRDefault="00FC1614">
            <w:pPr>
              <w:tabs>
                <w:tab w:val="left" w:pos="3273"/>
                <w:tab w:val="left" w:leader="dot" w:pos="5571"/>
                <w:tab w:val="left" w:leader="dot" w:pos="7011"/>
                <w:tab w:val="left" w:leader="dot" w:pos="10260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ausstellende Behörde: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000000" w:rsidRDefault="00FC1614">
            <w:pPr>
              <w:tabs>
                <w:tab w:val="left" w:pos="3273"/>
                <w:tab w:val="left" w:leader="dot" w:pos="10269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Erlaubnisinhaber: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Name/Vorname: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000000" w:rsidRDefault="00FC1614">
            <w:pPr>
              <w:tabs>
                <w:tab w:val="left" w:pos="3273"/>
                <w:tab w:val="left" w:leader="dot" w:pos="10287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Anschrift: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000000" w:rsidRDefault="00FC1614">
            <w:pPr>
              <w:tabs>
                <w:tab w:val="left" w:pos="3273"/>
                <w:tab w:val="left" w:leader="dot" w:pos="10278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Sprengberechtigter: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Name/Vorname: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000000" w:rsidRDefault="00FC1614">
            <w:pPr>
              <w:tabs>
                <w:tab w:val="left" w:pos="3273"/>
                <w:tab w:val="left" w:leader="dot" w:pos="10278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Anschrift: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000000" w:rsidRDefault="00FC1614">
            <w:pPr>
              <w:tabs>
                <w:tab w:val="left" w:pos="3273"/>
                <w:tab w:val="left" w:leader="dot" w:pos="5571"/>
                <w:tab w:val="left" w:leader="dot" w:pos="7011"/>
                <w:tab w:val="left" w:leader="dot" w:pos="10260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Befähigungsschein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Nr.: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vom: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000000" w:rsidRDefault="00FC1614">
            <w:pPr>
              <w:tabs>
                <w:tab w:val="left" w:pos="3273"/>
                <w:tab w:val="left" w:leader="dot" w:pos="5571"/>
                <w:tab w:val="left" w:leader="dot" w:pos="7011"/>
                <w:tab w:val="left" w:leader="dot" w:pos="10278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nach § 20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SprengG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ausstellende Behörde: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C1614">
            <w:pPr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4. Beschreibung der Sprengarbeiten:</w:t>
            </w:r>
          </w:p>
          <w:p w:rsidR="00000000" w:rsidRDefault="00FC1614">
            <w:pPr>
              <w:tabs>
                <w:tab w:val="left" w:pos="2835"/>
                <w:tab w:val="left" w:pos="5529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Sprengung(en):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Lockerungssprengung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Bauwerkssprengung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Stahlsprengung</w:t>
            </w:r>
          </w:p>
          <w:p w:rsidR="00000000" w:rsidRDefault="00FC1614">
            <w:pPr>
              <w:tabs>
                <w:tab w:val="left" w:pos="2835"/>
                <w:tab w:val="left" w:pos="5670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6"/>
          <w:p w:rsidR="00000000" w:rsidRDefault="00FC1614">
            <w:pPr>
              <w:tabs>
                <w:tab w:val="left" w:pos="2835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Sprengverfahren: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Bohrlochsprengung</w:t>
            </w:r>
          </w:p>
          <w:p w:rsidR="00000000" w:rsidRDefault="00FC1614">
            <w:pPr>
              <w:tabs>
                <w:tab w:val="left" w:pos="2835"/>
                <w:tab w:val="left" w:leader="dot" w:pos="7461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9"/>
          <w:p w:rsidR="00000000" w:rsidRDefault="00FC1614">
            <w:pPr>
              <w:tabs>
                <w:tab w:val="left" w:pos="2835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Umfang der Spre</w:t>
            </w:r>
            <w:r>
              <w:rPr>
                <w:rFonts w:ascii="Arial" w:hAnsi="Arial" w:cs="Arial"/>
                <w:sz w:val="20"/>
                <w:szCs w:val="20"/>
              </w:rPr>
              <w:t>ngung(en):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m³</w:t>
            </w:r>
          </w:p>
          <w:p w:rsidR="00000000" w:rsidRDefault="00FC1614">
            <w:pPr>
              <w:tabs>
                <w:tab w:val="left" w:pos="2835"/>
                <w:tab w:val="left" w:pos="4820"/>
                <w:tab w:val="left" w:pos="6521"/>
                <w:tab w:val="left" w:pos="8505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Mauerwerk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Beton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Stahlbeton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Fels</w:t>
            </w:r>
          </w:p>
          <w:p w:rsidR="00000000" w:rsidRDefault="00FC1614">
            <w:pPr>
              <w:tabs>
                <w:tab w:val="left" w:pos="2835"/>
                <w:tab w:val="left" w:leader="dot" w:pos="7461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000000" w:rsidRDefault="00FC1614">
      <w:pPr>
        <w:widowControl/>
        <w:adjustRightInd w:val="0"/>
        <w:sectPr w:rsidR="00000000">
          <w:footerReference w:type="default" r:id="rId6"/>
          <w:pgSz w:w="11904" w:h="16843"/>
          <w:pgMar w:top="420" w:right="847" w:bottom="609" w:left="1334" w:header="720" w:footer="696" w:gutter="0"/>
          <w:cols w:space="720"/>
          <w:noEndnote/>
          <w:titlePg/>
        </w:sect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7370"/>
        <w:gridCol w:w="2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3" w:type="dxa"/>
          <w:trHeight w:hRule="exact" w:val="426"/>
        </w:trPr>
        <w:tc>
          <w:tcPr>
            <w:tcW w:w="7370" w:type="dxa"/>
            <w:vAlign w:val="bottom"/>
          </w:tcPr>
          <w:p w:rsidR="00000000" w:rsidRDefault="00FC1614">
            <w:pPr>
              <w:tabs>
                <w:tab w:val="left" w:pos="4518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000000" w:rsidRDefault="00FC161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C1614">
            <w:pPr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5. Sprengtechnische Daten:</w:t>
            </w:r>
          </w:p>
          <w:p w:rsidR="00000000" w:rsidRDefault="00FC1614">
            <w:pPr>
              <w:tabs>
                <w:tab w:val="left" w:pos="212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Art der Sprengstoffe: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37"/>
          <w:p w:rsidR="00000000" w:rsidRDefault="00FC1614">
            <w:pPr>
              <w:tabs>
                <w:tab w:val="left" w:pos="2127"/>
                <w:tab w:val="left" w:pos="3828"/>
                <w:tab w:val="left" w:pos="5670"/>
                <w:tab w:val="left" w:pos="779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Art der Zündmittel: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U-Zünder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HU-Zünder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Kurzzeitzünder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Momentzünder</w:t>
            </w:r>
          </w:p>
          <w:p w:rsidR="00000000" w:rsidRDefault="00FC1614">
            <w:pPr>
              <w:tabs>
                <w:tab w:val="left" w:leader="dot" w:pos="4887"/>
                <w:tab w:val="left" w:leader="dot" w:pos="5751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Sprengstoff-Höchstmenge je Zündzeitstufe: ca.: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kg</w:t>
            </w:r>
          </w:p>
          <w:p w:rsidR="00000000" w:rsidRDefault="00FC1614">
            <w:pPr>
              <w:tabs>
                <w:tab w:val="left" w:pos="2127"/>
                <w:tab w:val="left" w:pos="3828"/>
                <w:tab w:val="left" w:pos="5670"/>
                <w:tab w:val="left" w:pos="779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Sprengstoff-Höchstmenge je Sprengung: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ca.: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 xml:space="preserve">Anzahl der Zünder: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Stück</w:t>
            </w:r>
          </w:p>
          <w:p w:rsidR="00000000" w:rsidRDefault="00FC1614">
            <w:pPr>
              <w:tabs>
                <w:tab w:val="left" w:pos="2127"/>
                <w:tab w:val="left" w:pos="5670"/>
                <w:tab w:val="left" w:pos="779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Art der Sprengschnur: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g/m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 xml:space="preserve">Gesamtlänge der Sprengschnur: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C1614">
            <w:pPr>
              <w:spacing w:before="60" w:after="60"/>
              <w:ind w:left="426" w:hanging="284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6. Entfernung der Sprengstelle zu besonders schutzbedürftigen Objekten in e</w: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inem Umkreis von 1000 m:</w:t>
            </w:r>
          </w:p>
          <w:p w:rsidR="00000000" w:rsidRDefault="00FC1614">
            <w:pPr>
              <w:tabs>
                <w:tab w:val="left" w:pos="478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5"/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fldChar w:fldCharType="end"/>
            </w:r>
            <w:bookmarkEnd w:id="47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Krankenhaus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Altenheim/Kinderheim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</w:p>
          <w:p w:rsidR="00000000" w:rsidRDefault="00FC1614">
            <w:pPr>
              <w:tabs>
                <w:tab w:val="left" w:pos="478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7"/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fldChar w:fldCharType="end"/>
            </w:r>
            <w:bookmarkEnd w:id="51"/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Sportanlage</w: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Spielplatz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  <w:p w:rsidR="00000000" w:rsidRDefault="00FC1614">
            <w:pPr>
              <w:tabs>
                <w:tab w:val="left" w:pos="4787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0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Schule o.ä.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1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denkmalgeschützte Gebäude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C1614">
            <w:pPr>
              <w:tabs>
                <w:tab w:val="left" w:leader="dot" w:pos="3302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7. Entfernung der Sprengstelle in einem Umkreis von mind. 300 m zu:</w:t>
            </w:r>
          </w:p>
          <w:p w:rsidR="00000000" w:rsidRDefault="00FC1614">
            <w:pPr>
              <w:tabs>
                <w:tab w:val="left" w:leader="dot" w:pos="2354"/>
                <w:tab w:val="left" w:leader="dot" w:pos="3492"/>
                <w:tab w:val="left" w:pos="6063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Wohngebäude/n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  <w:p w:rsidR="00000000" w:rsidRDefault="00FC1614">
            <w:pPr>
              <w:tabs>
                <w:tab w:val="left" w:leader="dot" w:pos="3302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Arbeitsstätte/n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2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  <w:p w:rsidR="00000000" w:rsidRDefault="00FC1614">
            <w:pPr>
              <w:tabs>
                <w:tab w:val="left" w:pos="6488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Verkehrswege, Art: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4" w:name="Text3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 xml:space="preserve">Entfernung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  <w:p w:rsidR="00000000" w:rsidRDefault="00FC1614">
            <w:pPr>
              <w:tabs>
                <w:tab w:val="left" w:pos="393"/>
                <w:tab w:val="left" w:pos="6488"/>
              </w:tabs>
              <w:spacing w:before="6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Einrichtung der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öffentl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. Versorgung, Art: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7" w:name="Text3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>Entfernung c</w:t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fldChar w:fldCharType="end"/>
            </w:r>
            <w:bookmarkEnd w:id="66"/>
            <w:bookmarkEnd w:id="68"/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t xml:space="preserve"> m</w:t>
            </w:r>
          </w:p>
          <w:p w:rsidR="00000000" w:rsidRDefault="00FC1614">
            <w:pPr>
              <w:tabs>
                <w:tab w:val="left" w:pos="393"/>
                <w:tab w:val="left" w:pos="5638"/>
              </w:tabs>
              <w:spacing w:after="60"/>
              <w:ind w:left="142"/>
              <w:rPr>
                <w:rFonts w:ascii="Arial" w:hAnsi="Arial" w:cs="Arial"/>
                <w:spacing w:val="2"/>
                <w:sz w:val="14"/>
                <w:szCs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pacing w:val="2"/>
                <w:sz w:val="14"/>
                <w:szCs w:val="20"/>
              </w:rPr>
              <w:t>(Wasser-, Abwasser-, Strom-, Gasleitung, Telefon-, Fernsehkabel etc.)</w:t>
            </w:r>
          </w:p>
          <w:p w:rsidR="00000000" w:rsidRDefault="00FC1614">
            <w:pPr>
              <w:tabs>
                <w:tab w:val="left" w:leader="dot" w:pos="3302"/>
                <w:tab w:val="left" w:leader="dot" w:pos="4131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2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C1614">
            <w:pPr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8. Sicherungsmaßnahmen:</w:t>
            </w:r>
          </w:p>
          <w:p w:rsidR="00000000" w:rsidRDefault="00FC1614">
            <w:pPr>
              <w:tabs>
                <w:tab w:val="left" w:leader="dot" w:pos="6480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>
              <w:rPr>
                <w:rFonts w:ascii="Arial" w:hAnsi="Arial" w:cs="Arial"/>
                <w:sz w:val="20"/>
                <w:szCs w:val="20"/>
              </w:rPr>
              <w:t xml:space="preserve"> Deckungsräume für die Beschäftigten</w:t>
            </w:r>
          </w:p>
          <w:p w:rsidR="00000000" w:rsidRDefault="00FC1614">
            <w:pPr>
              <w:tabs>
                <w:tab w:val="left" w:leader="dot" w:pos="6480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2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Abdecken der Sprengstelle mit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</w:p>
          <w:bookmarkEnd w:id="73"/>
          <w:p w:rsidR="00000000" w:rsidRDefault="00FC1614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t>Folgende Vorkehrungen zum Schutz gegen:</w:t>
            </w:r>
          </w:p>
          <w:p w:rsidR="00000000" w:rsidRDefault="00FC1614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Erschütterungen: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5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  <w:p w:rsidR="00000000" w:rsidRDefault="00FC1614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6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Steinflug: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7" w:name="Text4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7"/>
          </w:p>
          <w:p w:rsidR="00000000" w:rsidRDefault="00FC1614">
            <w:pPr>
              <w:tabs>
                <w:tab w:val="left" w:leader="dot" w:pos="4405"/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Staub: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9"/>
          </w:p>
          <w:p w:rsidR="00000000" w:rsidRDefault="00FC1614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0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Sprengschwaden: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1" w:name="Text4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1"/>
          </w:p>
          <w:p w:rsidR="00000000" w:rsidRDefault="00FC1614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>
              <w:rPr>
                <w:rFonts w:ascii="Arial" w:hAnsi="Arial" w:cs="Arial"/>
                <w:sz w:val="20"/>
                <w:szCs w:val="20"/>
              </w:rPr>
              <w:t xml:space="preserve"> Lärm: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00000" w:rsidRDefault="00FC1614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4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5" w:name="Text4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</w:p>
          <w:bookmarkEnd w:id="85"/>
          <w:p w:rsidR="00000000" w:rsidRDefault="00FC1614">
            <w:pPr>
              <w:tabs>
                <w:tab w:val="left" w:pos="1933"/>
                <w:tab w:val="left" w:pos="3686"/>
                <w:tab w:val="left" w:pos="5245"/>
                <w:tab w:val="left" w:pos="7655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Absperrung durch: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6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Werkschutz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7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Polizei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Firmenmitarbeiter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zusätzliche Helfer</w:t>
            </w:r>
          </w:p>
          <w:p w:rsidR="00000000" w:rsidRDefault="00FC1614">
            <w:pPr>
              <w:tabs>
                <w:tab w:val="left" w:pos="1933"/>
                <w:tab w:val="left" w:leader="dot" w:pos="9603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9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0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Sonstige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1" w:name="Text4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1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C1614">
            <w:pPr>
              <w:spacing w:before="60" w:after="60"/>
              <w:ind w:left="359" w:hanging="301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9. Beiliegende Unterlagen:</w:t>
            </w:r>
          </w:p>
          <w:p w:rsidR="00000000" w:rsidRDefault="00FC1614">
            <w:pPr>
              <w:spacing w:before="60" w:after="60"/>
              <w:ind w:left="361" w:hanging="303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2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 xml:space="preserve">Lage(Absperr)plan, maßstäblich </w:t>
            </w:r>
            <w:r>
              <w:rPr>
                <w:rFonts w:ascii="Arial" w:hAnsi="Arial" w:cs="Arial"/>
                <w:spacing w:val="2"/>
                <w:sz w:val="16"/>
                <w:szCs w:val="20"/>
              </w:rPr>
              <w:t>(sofern nach § 1 Abs. 2 Nr. 2 SprengV erforderlich)</w:t>
            </w:r>
          </w:p>
          <w:p w:rsidR="00000000" w:rsidRDefault="00FC1614">
            <w:pPr>
              <w:spacing w:before="60" w:after="60"/>
              <w:ind w:left="374" w:hanging="316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3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>Berechnungs- und Planungsunterlagen</w:t>
            </w:r>
          </w:p>
          <w:p w:rsidR="00000000" w:rsidRDefault="00FC1614">
            <w:pPr>
              <w:spacing w:before="60" w:after="60"/>
              <w:ind w:left="359" w:hanging="301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39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4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>ggf. Sachverständige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ngutachten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C1614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10. Bemerkungen:</w:t>
            </w:r>
          </w:p>
          <w:p w:rsidR="00000000" w:rsidRDefault="00FC1614">
            <w:pPr>
              <w:spacing w:before="60" w:after="60"/>
              <w:ind w:left="58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5" w:name="Text49"/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</w:r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  <w:fldChar w:fldCharType="end"/>
            </w:r>
            <w:bookmarkEnd w:id="95"/>
          </w:p>
        </w:tc>
      </w:tr>
    </w:tbl>
    <w:p w:rsidR="00000000" w:rsidRDefault="00FC1614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FC1614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FC1614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FC1614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FC1614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FC1614">
      <w:pPr>
        <w:tabs>
          <w:tab w:val="left" w:pos="5670"/>
        </w:tabs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6" w:name="Text50"/>
      <w:r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2"/>
          <w:sz w:val="20"/>
          <w:szCs w:val="20"/>
        </w:rPr>
      </w:r>
      <w:r>
        <w:rPr>
          <w:rFonts w:ascii="Arial" w:hAnsi="Arial" w:cs="Arial"/>
          <w:spacing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96"/>
      <w:r>
        <w:rPr>
          <w:rFonts w:ascii="Arial" w:hAnsi="Arial" w:cs="Arial"/>
          <w:spacing w:val="2"/>
          <w:sz w:val="20"/>
          <w:szCs w:val="20"/>
        </w:rPr>
        <w:t xml:space="preserve">, den </w:t>
      </w: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7" w:name="Text51"/>
      <w:r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2"/>
          <w:sz w:val="20"/>
          <w:szCs w:val="20"/>
        </w:rPr>
      </w:r>
      <w:r>
        <w:rPr>
          <w:rFonts w:ascii="Arial" w:hAnsi="Arial" w:cs="Arial"/>
          <w:spacing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97"/>
      <w:r>
        <w:rPr>
          <w:rFonts w:ascii="Arial" w:hAnsi="Arial" w:cs="Arial"/>
          <w:spacing w:val="2"/>
          <w:sz w:val="20"/>
          <w:szCs w:val="20"/>
        </w:rPr>
        <w:tab/>
        <w:t>................................................................</w:t>
      </w:r>
    </w:p>
    <w:p w:rsidR="00000000" w:rsidRDefault="00FC1614">
      <w:pPr>
        <w:spacing w:before="36" w:line="360" w:lineRule="auto"/>
        <w:ind w:left="6336"/>
        <w:rPr>
          <w:rFonts w:ascii="Arial" w:hAnsi="Arial" w:cs="Arial"/>
          <w:spacing w:val="6"/>
          <w:sz w:val="14"/>
          <w:szCs w:val="14"/>
        </w:rPr>
      </w:pPr>
      <w:r>
        <w:rPr>
          <w:rFonts w:ascii="Arial" w:hAnsi="Arial" w:cs="Arial"/>
          <w:spacing w:val="6"/>
          <w:sz w:val="14"/>
          <w:szCs w:val="14"/>
        </w:rPr>
        <w:t>Stempel, Unterschrift</w:t>
      </w:r>
    </w:p>
    <w:sectPr w:rsidR="00000000">
      <w:footerReference w:type="default" r:id="rId7"/>
      <w:pgSz w:w="11904" w:h="16843"/>
      <w:pgMar w:top="420" w:right="703" w:bottom="284" w:left="1332" w:header="720" w:footer="2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1614">
      <w:r>
        <w:separator/>
      </w:r>
    </w:p>
  </w:endnote>
  <w:endnote w:type="continuationSeparator" w:id="0">
    <w:p w:rsidR="00000000" w:rsidRDefault="00FC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1614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05pt;margin-top:801.2pt;width:506pt;height:10.9pt;z-index:251657728;mso-wrap-edited:f;mso-wrap-distance-left:0;mso-wrap-distance-right:0;mso-position-horizontal-relative:page;mso-position-vertical-relative:page" wrapcoords="-62 0 -62 21600 21662 21600 21662 0 -62 0" filled="f" stroked="f">
          <v:textbox style="mso-next-textbox:#_x0000_s2049" inset="0,0,0,0">
            <w:txbxContent>
              <w:p w:rsidR="00000000" w:rsidRDefault="00FC1614">
                <w:pPr>
                  <w:spacing w:before="36"/>
                  <w:ind w:left="7560"/>
                  <w:rPr>
                    <w:rFonts w:ascii="Arial" w:hAnsi="Arial" w:cs="Arial"/>
                    <w:spacing w:val="18"/>
                    <w:sz w:val="12"/>
                    <w:szCs w:val="12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1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1614">
      <w:r>
        <w:separator/>
      </w:r>
    </w:p>
  </w:footnote>
  <w:footnote w:type="continuationSeparator" w:id="0">
    <w:p w:rsidR="00000000" w:rsidRDefault="00FC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/>
  <w:attachedTemplate r:id="rId1"/>
  <w:doNotTrackMoves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614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A50CEE-BF26-44C8-B4AE-8E74497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ZSV%20Einzelprojekte\Zu_erstellende_Formulare_Arbeitshilfen%20(Z7)\2%20%20Erledigt\Sprenganzeige_RP_2_Entwurf_13_02_07Nilgens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Sprenganzeige_RP_2_Entwurf_13_02_07Nilgens(3).dot</Template>
  <TotalTime>0</TotalTime>
  <Pages>2</Pages>
  <Words>586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WuetzEdmund</dc:creator>
  <cp:keywords> </cp:keywords>
  <dc:description> </dc:description>
  <cp:lastModifiedBy>Frank, Jürgen (RPT)</cp:lastModifiedBy>
  <cp:revision>2</cp:revision>
  <cp:lastPrinted>2007-06-04T11:25:00Z</cp:lastPrinted>
  <dcterms:created xsi:type="dcterms:W3CDTF">2020-05-20T09:32:00Z</dcterms:created>
  <dcterms:modified xsi:type="dcterms:W3CDTF">2020-05-20T09:32:00Z</dcterms:modified>
  <cp:category> </cp:category>
</cp:coreProperties>
</file>