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CF" w:rsidRDefault="003F14F2">
      <w:pPr>
        <w:spacing w:before="180" w:after="120" w:line="24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</w:rPr>
        <w:t xml:space="preserve">Mitteilung über die beabsichtigte Anwendung von </w:t>
      </w:r>
      <w:r>
        <w:rPr>
          <w:rFonts w:cs="Arial"/>
          <w:b/>
          <w:bCs/>
          <w:sz w:val="28"/>
        </w:rPr>
        <w:br/>
        <w:t>Schädlingsbekäm</w:t>
      </w:r>
      <w:r>
        <w:rPr>
          <w:rFonts w:cs="Arial"/>
          <w:b/>
          <w:bCs/>
          <w:sz w:val="28"/>
        </w:rPr>
        <w:t>p</w:t>
      </w:r>
      <w:r>
        <w:rPr>
          <w:rFonts w:cs="Arial"/>
          <w:b/>
          <w:bCs/>
          <w:sz w:val="28"/>
        </w:rPr>
        <w:t>fungsmitteln in Gemeinschaftseinrichtungen</w:t>
      </w:r>
    </w:p>
    <w:p w:rsidR="007D43CF" w:rsidRDefault="007D43CF">
      <w:pPr>
        <w:adjustRightInd w:val="0"/>
      </w:pPr>
    </w:p>
    <w:p w:rsidR="00E55C40" w:rsidRDefault="00E55C40">
      <w:pPr>
        <w:adjustRightInd w:val="0"/>
        <w:sectPr w:rsidR="00E55C40">
          <w:headerReference w:type="default" r:id="rId7"/>
          <w:footerReference w:type="even" r:id="rId8"/>
          <w:footnotePr>
            <w:pos w:val="beneathText"/>
          </w:footnotePr>
          <w:type w:val="continuous"/>
          <w:pgSz w:w="11907" w:h="16840" w:code="9"/>
          <w:pgMar w:top="1134" w:right="851" w:bottom="1304" w:left="1418" w:header="709" w:footer="851" w:gutter="0"/>
          <w:cols w:space="720" w:equalWidth="0">
            <w:col w:w="9638"/>
          </w:cols>
        </w:sectPr>
      </w:pPr>
    </w:p>
    <w:tbl>
      <w:tblPr>
        <w:tblW w:w="9639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43"/>
      </w:tblGrid>
      <w:tr w:rsidR="007D43CF" w:rsidTr="00743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/>
        </w:trPr>
        <w:tc>
          <w:tcPr>
            <w:tcW w:w="5096" w:type="dxa"/>
          </w:tcPr>
          <w:p w:rsidR="007D43CF" w:rsidRDefault="007D43CF" w:rsidP="00562AD6">
            <w:pPr>
              <w:ind w:left="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die</w:t>
            </w:r>
            <w:r w:rsidR="00562AD6">
              <w:rPr>
                <w:rFonts w:cs="Arial"/>
                <w:sz w:val="22"/>
              </w:rPr>
              <w:t xml:space="preserve"> </w:t>
            </w:r>
            <w:r w:rsidR="00562AD6">
              <w:rPr>
                <w:rFonts w:cs="Arial"/>
                <w:sz w:val="22"/>
              </w:rPr>
              <w:br/>
              <w:t>zuständige örtliche Aufsichtsbehörde</w:t>
            </w:r>
          </w:p>
          <w:p w:rsidR="007D43CF" w:rsidRDefault="007D43CF">
            <w:pPr>
              <w:tabs>
                <w:tab w:val="left" w:leader="dot" w:pos="4253"/>
              </w:tabs>
              <w:ind w:left="38"/>
              <w:rPr>
                <w:rFonts w:cs="Arial"/>
                <w:u w:val="single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bookmarkEnd w:id="0"/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543" w:type="dxa"/>
          </w:tcPr>
          <w:p w:rsidR="007D43CF" w:rsidRDefault="007D43CF">
            <w:pPr>
              <w:tabs>
                <w:tab w:val="left" w:leader="underscore" w:pos="4395"/>
              </w:tabs>
              <w:spacing w:line="240" w:lineRule="exact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Absender (Name, Anschrift, Tel., Fax, E-Mail)</w:t>
            </w:r>
          </w:p>
          <w:p w:rsidR="007D43CF" w:rsidRDefault="007D43CF">
            <w:pPr>
              <w:tabs>
                <w:tab w:val="left" w:leader="dot" w:pos="4543"/>
              </w:tabs>
              <w:spacing w:before="80"/>
              <w:rPr>
                <w:rFonts w:cs="Arial"/>
                <w:u w:val="single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</w:tr>
    </w:tbl>
    <w:p w:rsidR="00562AD6" w:rsidRDefault="00562AD6" w:rsidP="00562AD6"/>
    <w:p w:rsidR="00562AD6" w:rsidRPr="00562AD6" w:rsidRDefault="00E55C40" w:rsidP="00E55C40">
      <w:pPr>
        <w:spacing w:after="40"/>
        <w:rPr>
          <w:rFonts w:cs="Arial"/>
          <w:b/>
          <w:bCs/>
        </w:rPr>
      </w:pPr>
      <w:r>
        <w:t>Gemäß Anhang I Nr. 3</w:t>
      </w:r>
      <w:r w:rsidR="00562AD6" w:rsidRPr="00562AD6">
        <w:t xml:space="preserve"> der Gefahrstoffverordnung teilen wir Ihnen mit, dass wir beauftragt wu</w:t>
      </w:r>
      <w:r w:rsidR="00562AD6" w:rsidRPr="00562AD6">
        <w:t>r</w:t>
      </w:r>
      <w:r w:rsidR="00562AD6" w:rsidRPr="00562AD6">
        <w:t>den</w:t>
      </w:r>
      <w:r>
        <w:t>,</w:t>
      </w:r>
      <w:r w:rsidR="00562AD6" w:rsidRPr="00562AD6">
        <w:t xml:space="preserve"> in der nachfolgend aufgeführten Gemeinschaftseinrichtung eine Schädlingsbekämpfungsmaßnahme durchzufü</w:t>
      </w:r>
      <w:r w:rsidR="00562AD6" w:rsidRPr="00562AD6">
        <w:t>h</w:t>
      </w:r>
      <w:r w:rsidR="00562AD6" w:rsidRPr="00562AD6">
        <w:t>ren.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562AD6" w:rsidRPr="00562AD6" w:rsidTr="00562AD6">
        <w:tc>
          <w:tcPr>
            <w:tcW w:w="9639" w:type="dxa"/>
            <w:vAlign w:val="center"/>
          </w:tcPr>
          <w:p w:rsidR="00562AD6" w:rsidRPr="00562AD6" w:rsidRDefault="00562AD6" w:rsidP="00743CE4">
            <w:pPr>
              <w:tabs>
                <w:tab w:val="left" w:pos="426"/>
                <w:tab w:val="left" w:leader="dot" w:pos="9497"/>
              </w:tabs>
              <w:spacing w:before="120" w:after="120"/>
              <w:ind w:right="357"/>
              <w:rPr>
                <w:rFonts w:cs="Arial"/>
                <w:b/>
                <w:bCs/>
              </w:rPr>
            </w:pPr>
            <w:r w:rsidRPr="00562AD6">
              <w:rPr>
                <w:b/>
              </w:rPr>
              <w:t>1.</w:t>
            </w:r>
            <w:r w:rsidRPr="00562AD6">
              <w:rPr>
                <w:b/>
              </w:rPr>
              <w:tab/>
              <w:t xml:space="preserve">Anschrift der Gemeinschaftseinrichtung: </w:t>
            </w:r>
            <w:r w:rsidRPr="00562AD6">
              <w:rPr>
                <w:b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14"/>
            <w:r w:rsidRPr="00562AD6">
              <w:rPr>
                <w:b/>
                <w:spacing w:val="-2"/>
              </w:rPr>
              <w:instrText xml:space="preserve"> FORMTEXT </w:instrText>
            </w:r>
            <w:r w:rsidRPr="00562AD6">
              <w:rPr>
                <w:b/>
                <w:spacing w:val="-2"/>
              </w:rPr>
            </w:r>
            <w:r w:rsidRPr="00562AD6">
              <w:rPr>
                <w:b/>
                <w:spacing w:val="-2"/>
              </w:rPr>
              <w:fldChar w:fldCharType="separate"/>
            </w:r>
            <w:r w:rsidRPr="00562AD6">
              <w:rPr>
                <w:b/>
                <w:noProof/>
                <w:spacing w:val="-2"/>
              </w:rPr>
              <w:t> </w:t>
            </w:r>
            <w:r w:rsidRPr="00562AD6">
              <w:rPr>
                <w:b/>
                <w:noProof/>
                <w:spacing w:val="-2"/>
              </w:rPr>
              <w:t> </w:t>
            </w:r>
            <w:r w:rsidRPr="00562AD6">
              <w:rPr>
                <w:b/>
                <w:noProof/>
                <w:spacing w:val="-2"/>
              </w:rPr>
              <w:t> </w:t>
            </w:r>
            <w:r w:rsidRPr="00562AD6">
              <w:rPr>
                <w:b/>
                <w:noProof/>
                <w:spacing w:val="-2"/>
              </w:rPr>
              <w:t> </w:t>
            </w:r>
            <w:r w:rsidRPr="00562AD6">
              <w:rPr>
                <w:b/>
                <w:noProof/>
                <w:spacing w:val="-2"/>
              </w:rPr>
              <w:t> </w:t>
            </w:r>
            <w:r w:rsidRPr="00562AD6">
              <w:rPr>
                <w:b/>
                <w:spacing w:val="-2"/>
              </w:rPr>
              <w:fldChar w:fldCharType="end"/>
            </w:r>
            <w:bookmarkEnd w:id="2"/>
          </w:p>
        </w:tc>
      </w:tr>
    </w:tbl>
    <w:p w:rsidR="00562AD6" w:rsidRDefault="00562AD6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562AD6" w:rsidRPr="00562AD6" w:rsidTr="00562AD6">
        <w:tc>
          <w:tcPr>
            <w:tcW w:w="9639" w:type="dxa"/>
            <w:vAlign w:val="center"/>
          </w:tcPr>
          <w:p w:rsidR="00562AD6" w:rsidRPr="00562AD6" w:rsidRDefault="00562AD6" w:rsidP="00743CE4">
            <w:pPr>
              <w:tabs>
                <w:tab w:val="left" w:pos="425"/>
              </w:tabs>
              <w:spacing w:before="120" w:after="120"/>
              <w:ind w:left="-57"/>
              <w:rPr>
                <w:b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 xml:space="preserve">Auftraggeber (wenn von Pkt. </w:t>
            </w:r>
            <w:r w:rsidR="00D37266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 xml:space="preserve"> abweichend)</w:t>
            </w:r>
            <w:r w:rsidR="00D37266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D37266" w:rsidRDefault="00D37266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D37266" w:rsidRPr="00562AD6" w:rsidTr="00150995">
        <w:tc>
          <w:tcPr>
            <w:tcW w:w="9639" w:type="dxa"/>
            <w:vAlign w:val="center"/>
          </w:tcPr>
          <w:p w:rsidR="00D37266" w:rsidRPr="00562AD6" w:rsidRDefault="00D37266" w:rsidP="00743CE4">
            <w:pPr>
              <w:tabs>
                <w:tab w:val="left" w:pos="426"/>
              </w:tabs>
              <w:spacing w:before="120" w:after="120"/>
              <w:ind w:left="-57"/>
              <w:rPr>
                <w:b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  <w:t xml:space="preserve">betroffene Gebäude/-teile, Räume bzw. Flächen: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37266" w:rsidRDefault="00D37266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D37266" w:rsidRPr="00562AD6" w:rsidTr="00150995">
        <w:tc>
          <w:tcPr>
            <w:tcW w:w="9639" w:type="dxa"/>
            <w:vAlign w:val="center"/>
          </w:tcPr>
          <w:p w:rsidR="00D37266" w:rsidRPr="00562AD6" w:rsidRDefault="00D37266" w:rsidP="00743CE4">
            <w:pPr>
              <w:tabs>
                <w:tab w:val="left" w:pos="426"/>
              </w:tabs>
              <w:spacing w:before="120" w:after="120"/>
              <w:ind w:left="-57"/>
              <w:rPr>
                <w:b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 xml:space="preserve">vorgesehener Zeitpunkt bzw. Zeitraum: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37266" w:rsidRDefault="00D37266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D37266" w:rsidRPr="00562AD6" w:rsidTr="00150995">
        <w:tc>
          <w:tcPr>
            <w:tcW w:w="9639" w:type="dxa"/>
            <w:vAlign w:val="center"/>
          </w:tcPr>
          <w:p w:rsidR="00D37266" w:rsidRPr="00562AD6" w:rsidRDefault="00D37266" w:rsidP="00743CE4">
            <w:pPr>
              <w:tabs>
                <w:tab w:val="left" w:pos="426"/>
              </w:tabs>
              <w:spacing w:before="120" w:after="120"/>
              <w:ind w:left="-57"/>
              <w:rPr>
                <w:b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 xml:space="preserve">Zielorganismen: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37266" w:rsidRDefault="00D37266" w:rsidP="00743CE4">
      <w:pPr>
        <w:pStyle w:val="AbsNorm"/>
      </w:pPr>
    </w:p>
    <w:p w:rsidR="00D37266" w:rsidRPr="00D37266" w:rsidRDefault="00D37266" w:rsidP="00E55C40">
      <w:pPr>
        <w:tabs>
          <w:tab w:val="left" w:pos="539"/>
        </w:tabs>
        <w:spacing w:after="40"/>
        <w:ind w:left="57"/>
        <w:rPr>
          <w:b/>
        </w:rPr>
      </w:pPr>
      <w:r w:rsidRPr="00D37266">
        <w:rPr>
          <w:b/>
        </w:rPr>
        <w:t>6.</w:t>
      </w:r>
      <w:r w:rsidRPr="00D37266">
        <w:rPr>
          <w:b/>
        </w:rPr>
        <w:tab/>
        <w:t>vorgesehenes Mittel: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962"/>
        <w:gridCol w:w="2102"/>
        <w:gridCol w:w="2520"/>
        <w:gridCol w:w="2936"/>
      </w:tblGrid>
      <w:tr w:rsidR="00D37266" w:rsidRPr="00743CE4" w:rsidTr="00D37266">
        <w:tc>
          <w:tcPr>
            <w:tcW w:w="1985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  <w:ind w:left="-57"/>
            </w:pPr>
            <w:r w:rsidRPr="00743CE4">
              <w:t>Handelsname:</w:t>
            </w:r>
          </w:p>
        </w:tc>
        <w:tc>
          <w:tcPr>
            <w:tcW w:w="2126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</w:pPr>
            <w:r w:rsidRPr="00743CE4">
              <w:t>Wirkstoff(e)</w:t>
            </w:r>
          </w:p>
        </w:tc>
        <w:tc>
          <w:tcPr>
            <w:tcW w:w="2552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</w:pPr>
            <w:r w:rsidRPr="00743CE4">
              <w:t>Anwendungskonzentration</w:t>
            </w:r>
          </w:p>
        </w:tc>
        <w:tc>
          <w:tcPr>
            <w:tcW w:w="2976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</w:pPr>
            <w:r w:rsidRPr="00743CE4">
              <w:t>Einstufung nach der GefStoffV</w:t>
            </w:r>
          </w:p>
        </w:tc>
      </w:tr>
      <w:tr w:rsidR="00D37266" w:rsidRPr="00743CE4" w:rsidTr="00D37266">
        <w:tc>
          <w:tcPr>
            <w:tcW w:w="1985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  <w:ind w:left="-57"/>
            </w:pPr>
            <w:r w:rsidRPr="00743CE4">
              <w:t>1.</w:t>
            </w:r>
            <w:r w:rsidRPr="00743CE4">
              <w:rPr>
                <w:rFonts w:cs="Arial"/>
              </w:rPr>
              <w:t xml:space="preserve"> </w:t>
            </w: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</w:tr>
      <w:tr w:rsidR="00D37266" w:rsidRPr="00743CE4" w:rsidTr="00D37266">
        <w:tc>
          <w:tcPr>
            <w:tcW w:w="1985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  <w:ind w:left="-57"/>
            </w:pPr>
            <w:r w:rsidRPr="00743CE4">
              <w:t>2.</w:t>
            </w:r>
            <w:r w:rsidR="00E55C40" w:rsidRPr="00743CE4">
              <w:rPr>
                <w:rFonts w:cs="Arial"/>
              </w:rPr>
              <w:t xml:space="preserve"> </w:t>
            </w:r>
            <w:r w:rsidR="00E55C40"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55C40" w:rsidRPr="00743CE4">
              <w:rPr>
                <w:rFonts w:cs="Arial"/>
              </w:rPr>
              <w:instrText xml:space="preserve"> FORMTEXT </w:instrText>
            </w:r>
            <w:r w:rsidR="00E55C40" w:rsidRPr="00743CE4">
              <w:rPr>
                <w:rFonts w:cs="Arial"/>
              </w:rPr>
            </w:r>
            <w:r w:rsidR="00E55C40" w:rsidRPr="00743CE4">
              <w:rPr>
                <w:rFonts w:cs="Arial"/>
              </w:rPr>
              <w:fldChar w:fldCharType="separate"/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</w:tr>
      <w:tr w:rsidR="00D37266" w:rsidRPr="00743CE4" w:rsidTr="00D37266">
        <w:tc>
          <w:tcPr>
            <w:tcW w:w="1985" w:type="dxa"/>
            <w:vAlign w:val="center"/>
          </w:tcPr>
          <w:p w:rsidR="00D37266" w:rsidRPr="00743CE4" w:rsidRDefault="00D37266" w:rsidP="00D37266">
            <w:pPr>
              <w:tabs>
                <w:tab w:val="left" w:pos="426"/>
              </w:tabs>
              <w:spacing w:before="40" w:after="40"/>
              <w:ind w:left="-57"/>
            </w:pPr>
            <w:r w:rsidRPr="00743CE4">
              <w:t>3.</w:t>
            </w:r>
            <w:r w:rsidR="00E55C40" w:rsidRPr="00743CE4">
              <w:rPr>
                <w:rFonts w:cs="Arial"/>
              </w:rPr>
              <w:t xml:space="preserve"> </w:t>
            </w:r>
            <w:r w:rsidR="00E55C40"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55C40" w:rsidRPr="00743CE4">
              <w:rPr>
                <w:rFonts w:cs="Arial"/>
              </w:rPr>
              <w:instrText xml:space="preserve"> FORMTEXT </w:instrText>
            </w:r>
            <w:r w:rsidR="00E55C40" w:rsidRPr="00743CE4">
              <w:rPr>
                <w:rFonts w:cs="Arial"/>
              </w:rPr>
            </w:r>
            <w:r w:rsidR="00E55C40" w:rsidRPr="00743CE4">
              <w:rPr>
                <w:rFonts w:cs="Arial"/>
              </w:rPr>
              <w:fldChar w:fldCharType="separate"/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  <w:noProof/>
              </w:rPr>
              <w:t> </w:t>
            </w:r>
            <w:r w:rsidR="00E55C40" w:rsidRPr="00743CE4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D37266" w:rsidRPr="00743CE4" w:rsidRDefault="00E55C40" w:rsidP="00D37266">
            <w:pPr>
              <w:tabs>
                <w:tab w:val="left" w:pos="426"/>
              </w:tabs>
              <w:spacing w:before="40" w:after="40"/>
            </w:pPr>
            <w:r w:rsidRPr="00743CE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3CE4">
              <w:rPr>
                <w:rFonts w:cs="Arial"/>
              </w:rPr>
              <w:instrText xml:space="preserve"> FORMTEXT </w:instrText>
            </w:r>
            <w:r w:rsidRPr="00743CE4">
              <w:rPr>
                <w:rFonts w:cs="Arial"/>
              </w:rPr>
            </w:r>
            <w:r w:rsidRPr="00743CE4">
              <w:rPr>
                <w:rFonts w:cs="Arial"/>
              </w:rPr>
              <w:fldChar w:fldCharType="separate"/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  <w:noProof/>
              </w:rPr>
              <w:t> </w:t>
            </w:r>
            <w:r w:rsidRPr="00743CE4">
              <w:rPr>
                <w:rFonts w:cs="Arial"/>
              </w:rPr>
              <w:fldChar w:fldCharType="end"/>
            </w:r>
          </w:p>
        </w:tc>
      </w:tr>
    </w:tbl>
    <w:p w:rsidR="00D37266" w:rsidRPr="00D37266" w:rsidRDefault="00D37266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E55C40" w:rsidRPr="00562AD6" w:rsidTr="00150995">
        <w:tc>
          <w:tcPr>
            <w:tcW w:w="9639" w:type="dxa"/>
            <w:vAlign w:val="center"/>
          </w:tcPr>
          <w:p w:rsidR="00E55C40" w:rsidRDefault="00E55C40" w:rsidP="00743CE4">
            <w:pPr>
              <w:tabs>
                <w:tab w:val="left" w:pos="425"/>
              </w:tabs>
              <w:spacing w:before="120" w:after="120"/>
              <w:ind w:left="-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 xml:space="preserve">Ausbringungsverfahren: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55C40" w:rsidRDefault="00E55C40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E55C40" w:rsidRPr="00562AD6" w:rsidTr="00150995">
        <w:tc>
          <w:tcPr>
            <w:tcW w:w="9639" w:type="dxa"/>
            <w:vAlign w:val="center"/>
          </w:tcPr>
          <w:p w:rsidR="00E55C40" w:rsidRDefault="00E55C40" w:rsidP="00743CE4">
            <w:pPr>
              <w:spacing w:before="120" w:after="120"/>
              <w:ind w:left="459" w:hanging="51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  <w:r>
              <w:rPr>
                <w:rFonts w:cs="Arial"/>
                <w:b/>
                <w:bCs/>
              </w:rPr>
              <w:tab/>
              <w:t>besondere Schutzmaßnahmen (z.B. Entfernen von Lebensmitteln, ggf. Anbringen von Hi</w:t>
            </w:r>
            <w:r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 xml:space="preserve">weisschildern usw.):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43CE4" w:rsidRDefault="00743CE4" w:rsidP="00743CE4">
      <w:pPr>
        <w:pStyle w:val="AbsNorm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743CE4" w:rsidRPr="00562AD6" w:rsidTr="00150995">
        <w:tc>
          <w:tcPr>
            <w:tcW w:w="9639" w:type="dxa"/>
            <w:vAlign w:val="center"/>
          </w:tcPr>
          <w:p w:rsidR="00743CE4" w:rsidRDefault="00743CE4" w:rsidP="00743CE4">
            <w:pPr>
              <w:spacing w:before="120" w:after="120"/>
              <w:ind w:left="459" w:hanging="51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  <w:r>
              <w:rPr>
                <w:rFonts w:cs="Arial"/>
                <w:b/>
                <w:bCs/>
              </w:rPr>
              <w:tab/>
              <w:t xml:space="preserve">vorgesehenes Reinigungsverfahren (einschl. Mittel):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62AD6" w:rsidRDefault="00743CE4">
      <w:pPr>
        <w:tabs>
          <w:tab w:val="left" w:pos="426"/>
          <w:tab w:val="left" w:leader="dot" w:pos="9497"/>
        </w:tabs>
        <w:spacing w:before="120"/>
        <w:ind w:left="3402" w:right="357" w:hanging="3402"/>
        <w:rPr>
          <w:rFonts w:cs="Arial"/>
          <w:bCs/>
        </w:rPr>
      </w:pPr>
      <w:r w:rsidRPr="00743CE4">
        <w:rPr>
          <w:rFonts w:cs="Arial"/>
          <w:bCs/>
        </w:rPr>
        <w:t>Die personellen und sicherheitstechnischen Voraussetzu</w:t>
      </w:r>
      <w:r>
        <w:rPr>
          <w:rFonts w:cs="Arial"/>
          <w:bCs/>
        </w:rPr>
        <w:t>ngen nach TRGS 523 sind gegeben.</w:t>
      </w:r>
    </w:p>
    <w:p w:rsidR="00743CE4" w:rsidRDefault="00743CE4">
      <w:pPr>
        <w:tabs>
          <w:tab w:val="left" w:pos="426"/>
          <w:tab w:val="left" w:leader="dot" w:pos="9497"/>
        </w:tabs>
        <w:spacing w:before="120"/>
        <w:ind w:left="3402" w:right="357" w:hanging="3402"/>
        <w:rPr>
          <w:rFonts w:cs="Arial"/>
          <w:bCs/>
        </w:rPr>
      </w:pPr>
      <w:r>
        <w:rPr>
          <w:rFonts w:cs="Arial"/>
          <w:bCs/>
        </w:rPr>
        <w:t>Betriebsleiter</w:t>
      </w:r>
    </w:p>
    <w:p w:rsidR="00743CE4" w:rsidRPr="00743CE4" w:rsidRDefault="00743CE4">
      <w:pPr>
        <w:tabs>
          <w:tab w:val="left" w:pos="426"/>
          <w:tab w:val="left" w:leader="dot" w:pos="9497"/>
        </w:tabs>
        <w:spacing w:before="120"/>
        <w:ind w:left="3402" w:right="357" w:hanging="3402"/>
        <w:rPr>
          <w:rFonts w:cs="Arial"/>
          <w:bCs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743CE4" w:rsidRPr="00743CE4">
      <w:footnotePr>
        <w:pos w:val="beneathText"/>
      </w:footnotePr>
      <w:type w:val="continuous"/>
      <w:pgSz w:w="11907" w:h="16840" w:code="9"/>
      <w:pgMar w:top="1134" w:right="851" w:bottom="1304" w:left="1418" w:header="709" w:footer="851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A1" w:rsidRDefault="009753A1">
      <w:r>
        <w:separator/>
      </w:r>
    </w:p>
  </w:endnote>
  <w:endnote w:type="continuationSeparator" w:id="0">
    <w:p w:rsidR="009753A1" w:rsidRDefault="009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47"/>
    </w:tblGrid>
    <w:tr w:rsidR="007D43CF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7D43CF" w:rsidRDefault="007D43CF">
          <w:pPr>
            <w:pStyle w:val="Fuzeile"/>
            <w:rPr>
              <w:sz w:val="18"/>
            </w:rPr>
          </w:pPr>
        </w:p>
        <w:p w:rsidR="007D43CF" w:rsidRDefault="007D43CF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7266">
            <w:rPr>
              <w:noProof/>
            </w:rPr>
            <w:t>2</w:t>
          </w:r>
          <w:r>
            <w:fldChar w:fldCharType="end"/>
          </w:r>
        </w:p>
      </w:tc>
      <w:tc>
        <w:tcPr>
          <w:tcW w:w="6447" w:type="dxa"/>
          <w:tcBorders>
            <w:top w:val="nil"/>
            <w:bottom w:val="nil"/>
          </w:tcBorders>
        </w:tcPr>
        <w:p w:rsidR="007D43CF" w:rsidRDefault="007D43CF">
          <w:pPr>
            <w:pStyle w:val="Fuzeile"/>
            <w:pBdr>
              <w:bottom w:val="single" w:sz="8" w:space="1" w:color="auto"/>
            </w:pBdr>
            <w:jc w:val="right"/>
            <w:rPr>
              <w:sz w:val="20"/>
            </w:rPr>
          </w:pPr>
          <w:r>
            <w:rPr>
              <w:sz w:val="20"/>
            </w:rPr>
            <w:t>Version 02/2007</w:t>
          </w:r>
        </w:p>
        <w:p w:rsidR="007D43CF" w:rsidRDefault="007D43CF">
          <w:pPr>
            <w:pStyle w:val="Fuzeile"/>
            <w:jc w:val="right"/>
            <w:rPr>
              <w:color w:val="808080"/>
            </w:rPr>
          </w:pPr>
          <w:r>
            <w:rPr>
              <w:sz w:val="20"/>
            </w:rPr>
            <w:t>Vorschriftensam</w:t>
          </w:r>
          <w:r>
            <w:rPr>
              <w:sz w:val="20"/>
            </w:rPr>
            <w:t>m</w:t>
          </w:r>
          <w:r>
            <w:rPr>
              <w:sz w:val="20"/>
            </w:rPr>
            <w:t>lung der Gewerbeaufsicht Baden-Württemberg</w:t>
          </w:r>
        </w:p>
      </w:tc>
    </w:tr>
  </w:tbl>
  <w:p w:rsidR="007D43CF" w:rsidRDefault="007D43CF">
    <w:pPr>
      <w:pStyle w:val="Fuzeile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A1" w:rsidRDefault="009753A1">
      <w:r>
        <w:separator/>
      </w:r>
    </w:p>
  </w:footnote>
  <w:footnote w:type="continuationSeparator" w:id="0">
    <w:p w:rsidR="009753A1" w:rsidRDefault="0097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CF" w:rsidRDefault="00562AD6" w:rsidP="00716435">
    <w:pPr>
      <w:pStyle w:val="Kopfzeile"/>
      <w:tabs>
        <w:tab w:val="center" w:pos="3828"/>
      </w:tabs>
      <w:rPr>
        <w:sz w:val="22"/>
        <w:szCs w:val="22"/>
      </w:rPr>
    </w:pPr>
    <w:r>
      <w:rPr>
        <w:sz w:val="22"/>
        <w:szCs w:val="22"/>
      </w:rPr>
      <w:t>Mitteilung entspr. Anhang II zur TRGS 523</w:t>
    </w:r>
  </w:p>
  <w:p w:rsidR="00716435" w:rsidRPr="00716435" w:rsidRDefault="00716435" w:rsidP="00716435">
    <w:pPr>
      <w:pStyle w:val="Kopfzeile"/>
      <w:tabs>
        <w:tab w:val="center" w:pos="382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B0AB"/>
    <w:multiLevelType w:val="singleLevel"/>
    <w:tmpl w:val="51592A87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B413057"/>
    <w:multiLevelType w:val="singleLevel"/>
    <w:tmpl w:val="5F80602D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C3D452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ED8BCA9"/>
    <w:multiLevelType w:val="singleLevel"/>
    <w:tmpl w:val="0B1D6CB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12160B06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1326D"/>
    <w:multiLevelType w:val="hybridMultilevel"/>
    <w:tmpl w:val="F12266A0"/>
    <w:lvl w:ilvl="0" w:tplc="ED1AC65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554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573AB"/>
    <w:multiLevelType w:val="hybridMultilevel"/>
    <w:tmpl w:val="12D01572"/>
    <w:lvl w:ilvl="0" w:tplc="6B864D7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1E444F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0" w15:restartNumberingAfterBreak="0">
    <w:nsid w:val="23CB5240"/>
    <w:multiLevelType w:val="singleLevel"/>
    <w:tmpl w:val="4DC2A582"/>
    <w:lvl w:ilvl="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2B2744B6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2" w15:restartNumberingAfterBreak="0">
    <w:nsid w:val="3346FE2D"/>
    <w:multiLevelType w:val="singleLevel"/>
    <w:tmpl w:val="42F12EE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3" w15:restartNumberingAfterBreak="0">
    <w:nsid w:val="354148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C03382"/>
    <w:multiLevelType w:val="singleLevel"/>
    <w:tmpl w:val="71B067B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5" w15:restartNumberingAfterBreak="0">
    <w:nsid w:val="3EE47C3C"/>
    <w:multiLevelType w:val="hybridMultilevel"/>
    <w:tmpl w:val="1FF07DD2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387C4"/>
    <w:multiLevelType w:val="singleLevel"/>
    <w:tmpl w:val="4EF5E5FE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4AFCDDA8"/>
    <w:multiLevelType w:val="singleLevel"/>
    <w:tmpl w:val="1E4831E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4ED5802A"/>
    <w:multiLevelType w:val="singleLevel"/>
    <w:tmpl w:val="0CB1A058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19" w15:restartNumberingAfterBreak="0">
    <w:nsid w:val="59BD5E89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0" w15:restartNumberingAfterBreak="0">
    <w:nsid w:val="5E1A5A0B"/>
    <w:multiLevelType w:val="singleLevel"/>
    <w:tmpl w:val="1A208A3C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21" w15:restartNumberingAfterBreak="0">
    <w:nsid w:val="62445E34"/>
    <w:multiLevelType w:val="singleLevel"/>
    <w:tmpl w:val="740D14B3"/>
    <w:lvl w:ilvl="0">
      <w:start w:val="1"/>
      <w:numFmt w:val="decimal"/>
      <w:lvlText w:val="%1."/>
      <w:lvlJc w:val="left"/>
      <w:pPr>
        <w:tabs>
          <w:tab w:val="num" w:pos="576"/>
        </w:tabs>
        <w:ind w:left="4968" w:hanging="4968"/>
      </w:pPr>
      <w:rPr>
        <w:color w:val="000000"/>
      </w:rPr>
    </w:lvl>
  </w:abstractNum>
  <w:abstractNum w:abstractNumId="22" w15:restartNumberingAfterBreak="0">
    <w:nsid w:val="6984381C"/>
    <w:multiLevelType w:val="singleLevel"/>
    <w:tmpl w:val="8BE2F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B8D1AD"/>
    <w:multiLevelType w:val="singleLevel"/>
    <w:tmpl w:val="6D1AF96A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4" w15:restartNumberingAfterBreak="0">
    <w:nsid w:val="6DF20543"/>
    <w:multiLevelType w:val="singleLevel"/>
    <w:tmpl w:val="18850A3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25" w15:restartNumberingAfterBreak="0">
    <w:nsid w:val="6E8C41A4"/>
    <w:multiLevelType w:val="singleLevel"/>
    <w:tmpl w:val="8D8A8DC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</w:abstractNum>
  <w:abstractNum w:abstractNumId="26" w15:restartNumberingAfterBreak="0">
    <w:nsid w:val="6F69F700"/>
    <w:multiLevelType w:val="singleLevel"/>
    <w:tmpl w:val="724D5DD6"/>
    <w:lvl w:ilvl="0">
      <w:start w:val="4"/>
      <w:numFmt w:val="decimal"/>
      <w:lvlText w:val="%1."/>
      <w:lvlJc w:val="left"/>
      <w:pPr>
        <w:tabs>
          <w:tab w:val="num" w:pos="648"/>
        </w:tabs>
      </w:pPr>
      <w:rPr>
        <w:color w:val="000000"/>
      </w:rPr>
    </w:lvl>
  </w:abstractNum>
  <w:abstractNum w:abstractNumId="27" w15:restartNumberingAfterBreak="0">
    <w:nsid w:val="7424E090"/>
    <w:multiLevelType w:val="singleLevel"/>
    <w:tmpl w:val="7AA637B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8" w15:restartNumberingAfterBreak="0">
    <w:nsid w:val="74454B00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9" w15:restartNumberingAfterBreak="0">
    <w:nsid w:val="793B208C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654708"/>
    <w:multiLevelType w:val="hybridMultilevel"/>
    <w:tmpl w:val="7C2893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7"/>
  </w:num>
  <w:num w:numId="5">
    <w:abstractNumId w:val="5"/>
  </w:num>
  <w:num w:numId="6">
    <w:abstractNumId w:val="13"/>
  </w:num>
  <w:num w:numId="7">
    <w:abstractNumId w:val="19"/>
  </w:num>
  <w:num w:numId="8">
    <w:abstractNumId w:val="11"/>
  </w:num>
  <w:num w:numId="9">
    <w:abstractNumId w:val="25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0"/>
  </w:num>
  <w:num w:numId="13">
    <w:abstractNumId w:val="28"/>
  </w:num>
  <w:num w:numId="14">
    <w:abstractNumId w:val="15"/>
  </w:num>
  <w:num w:numId="15">
    <w:abstractNumId w:val="9"/>
  </w:num>
  <w:num w:numId="16">
    <w:abstractNumId w:val="20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2"/>
  </w:num>
  <w:num w:numId="22">
    <w:abstractNumId w:val="23"/>
  </w:num>
  <w:num w:numId="23">
    <w:abstractNumId w:val="26"/>
  </w:num>
  <w:num w:numId="24">
    <w:abstractNumId w:val="16"/>
  </w:num>
  <w:num w:numId="25">
    <w:abstractNumId w:val="14"/>
  </w:num>
  <w:num w:numId="26">
    <w:abstractNumId w:val="18"/>
  </w:num>
  <w:num w:numId="27">
    <w:abstractNumId w:val="27"/>
  </w:num>
  <w:num w:numId="28">
    <w:abstractNumId w:val="24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QUZ4M0BQjEqz9KQAEg+NxWgajBUktyRnTQgNYc18R1PnlN3C/7Rfgs3bbiYM6UdG9cAbxFd3L/vM796q4hww==" w:salt="YEMBWqxZEszmc8oaOCkQ0w=="/>
  <w:defaultTabStop w:val="51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5"/>
    <w:rsid w:val="00150995"/>
    <w:rsid w:val="003F14F2"/>
    <w:rsid w:val="00562AD6"/>
    <w:rsid w:val="00716435"/>
    <w:rsid w:val="00743CE4"/>
    <w:rsid w:val="007D43CF"/>
    <w:rsid w:val="00902F82"/>
    <w:rsid w:val="009753A1"/>
    <w:rsid w:val="00C97F69"/>
    <w:rsid w:val="00CF75EE"/>
    <w:rsid w:val="00D37266"/>
    <w:rsid w:val="00E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,silver,#e6e6e6,#dfdfdf"/>
      <o:colormenu v:ext="edit" fillcolor="fuchsia" strokecolor="#e6e6e6"/>
    </o:shapedefaults>
    <o:shapelayout v:ext="edit">
      <o:idmap v:ext="edit" data="1"/>
    </o:shapelayout>
  </w:shapeDefaults>
  <w:decimalSymbol w:val=","/>
  <w:listSeparator w:val=";"/>
  <w15:chartTrackingRefBased/>
  <w15:docId w15:val="{53ADA468-817F-4F48-80B0-877C4DF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AbsNorm"/>
    <w:next w:val="AbsNorm"/>
    <w:qFormat/>
    <w:pPr>
      <w:jc w:val="center"/>
      <w:outlineLvl w:val="0"/>
    </w:pPr>
    <w:rPr>
      <w:b/>
      <w:sz w:val="24"/>
    </w:rPr>
  </w:style>
  <w:style w:type="paragraph" w:styleId="berschrift2">
    <w:name w:val="heading 2"/>
    <w:basedOn w:val="AbsNorm"/>
    <w:next w:val="AbsNorm"/>
    <w:qFormat/>
    <w:pPr>
      <w:jc w:val="center"/>
      <w:outlineLvl w:val="1"/>
    </w:pPr>
    <w:rPr>
      <w:b/>
    </w:rPr>
  </w:style>
  <w:style w:type="paragraph" w:styleId="berschrift3">
    <w:name w:val="heading 3"/>
    <w:basedOn w:val="AbsNorm"/>
    <w:next w:val="AbsNorm"/>
    <w:qFormat/>
    <w:pPr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Norm">
    <w:name w:val="Abs_Norm"/>
    <w:basedOn w:val="Standard"/>
    <w:pPr>
      <w:spacing w:before="40" w:after="40"/>
      <w:jc w:val="both"/>
    </w:pPr>
  </w:style>
  <w:style w:type="paragraph" w:styleId="Kopfzeile">
    <w:name w:val="header"/>
    <w:basedOn w:val="Standard"/>
    <w:rPr>
      <w:b/>
      <w:sz w:val="24"/>
    </w:rPr>
  </w:style>
  <w:style w:type="paragraph" w:styleId="Fuzeile">
    <w:name w:val="footer"/>
    <w:basedOn w:val="Standard"/>
    <w:pPr>
      <w:tabs>
        <w:tab w:val="right" w:pos="9923"/>
      </w:tabs>
    </w:pPr>
    <w:rPr>
      <w:b/>
      <w:sz w:val="24"/>
    </w:rPr>
  </w:style>
  <w:style w:type="paragraph" w:customStyle="1" w:styleId="AbsEinr1a">
    <w:name w:val="Abs_Einr_1a"/>
    <w:basedOn w:val="AbsNorm"/>
    <w:pPr>
      <w:ind w:left="567" w:hanging="567"/>
    </w:pPr>
  </w:style>
  <w:style w:type="paragraph" w:customStyle="1" w:styleId="AbsEinr1b">
    <w:name w:val="Abs_Einr_1b"/>
    <w:basedOn w:val="AbsEinr1a"/>
    <w:pPr>
      <w:ind w:firstLine="0"/>
    </w:pPr>
  </w:style>
  <w:style w:type="paragraph" w:customStyle="1" w:styleId="AbsEinr2a">
    <w:name w:val="Abs_Einr_2a"/>
    <w:basedOn w:val="AbsEinr1a"/>
    <w:pPr>
      <w:ind w:left="851" w:hanging="284"/>
    </w:pPr>
  </w:style>
  <w:style w:type="paragraph" w:customStyle="1" w:styleId="AbsEinr2b">
    <w:name w:val="Abs_Einr_2b"/>
    <w:basedOn w:val="AbsEinr2a"/>
    <w:pPr>
      <w:ind w:firstLine="0"/>
    </w:pPr>
  </w:style>
  <w:style w:type="paragraph" w:customStyle="1" w:styleId="AbsEinr3a">
    <w:name w:val="Abs_Einr_3a"/>
    <w:basedOn w:val="AbsEinr2a"/>
    <w:pPr>
      <w:ind w:left="1135"/>
    </w:pPr>
  </w:style>
  <w:style w:type="paragraph" w:customStyle="1" w:styleId="AbsEinr4a">
    <w:name w:val="Abs_Einr_4a"/>
    <w:basedOn w:val="AbsEinr3a"/>
    <w:pPr>
      <w:ind w:left="1418"/>
    </w:pPr>
  </w:style>
  <w:style w:type="character" w:styleId="Seitenzahl">
    <w:name w:val="page number"/>
    <w:basedOn w:val="Absatz-Standardschriftart"/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pPr>
      <w:ind w:left="170" w:hanging="170"/>
      <w:jc w:val="both"/>
    </w:pPr>
    <w:rPr>
      <w:sz w:val="16"/>
    </w:rPr>
  </w:style>
  <w:style w:type="paragraph" w:customStyle="1" w:styleId="berschriftTR">
    <w:name w:val="Überschrift TR"/>
    <w:basedOn w:val="berschrift2"/>
    <w:next w:val="AbsEinr1b"/>
    <w:pPr>
      <w:keepNext/>
      <w:spacing w:after="320"/>
      <w:ind w:left="567" w:hanging="567"/>
      <w:jc w:val="left"/>
      <w:outlineLvl w:val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1berschriftB">
    <w:name w:val="1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berschriftA">
    <w:name w:val="Überschrift A"/>
    <w:basedOn w:val="berschrift1"/>
    <w:next w:val="AbsNorm"/>
  </w:style>
  <w:style w:type="paragraph" w:customStyle="1" w:styleId="Fundstelle">
    <w:name w:val="Fundstelle"/>
    <w:basedOn w:val="Standard"/>
    <w:next w:val="AbsNorm"/>
    <w:pPr>
      <w:spacing w:before="40" w:after="40"/>
      <w:jc w:val="center"/>
    </w:pPr>
  </w:style>
  <w:style w:type="paragraph" w:customStyle="1" w:styleId="berschriftB">
    <w:name w:val="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InhaltsbersichtText">
    <w:name w:val="Inhaltsübersicht Text"/>
    <w:basedOn w:val="AbsNorm"/>
    <w:next w:val="AbsNorm"/>
  </w:style>
  <w:style w:type="paragraph" w:customStyle="1" w:styleId="Inhaltsbersichtberschrift">
    <w:name w:val="Inhaltsübersicht Überschrift"/>
    <w:basedOn w:val="berschriftB"/>
    <w:next w:val="InhaltsbersichtText"/>
    <w:pPr>
      <w:outlineLvl w:val="9"/>
    </w:pPr>
  </w:style>
  <w:style w:type="paragraph" w:customStyle="1" w:styleId="AbsEinr1afett">
    <w:name w:val="Abs_Einr_1afett"/>
    <w:basedOn w:val="AbsEinr1a"/>
    <w:pPr>
      <w:keepNext/>
    </w:pPr>
    <w:rPr>
      <w:b/>
    </w:rPr>
  </w:style>
  <w:style w:type="paragraph" w:styleId="Sprechblasentext">
    <w:name w:val="Balloon Text"/>
    <w:basedOn w:val="Standard"/>
    <w:semiHidden/>
    <w:rsid w:val="007164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2BE4F6A3.dotm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Objektbezogene Mitteilung zu Tätigkeiten mit asbesthaltigen Gefahr-stoffen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Objektbezogene Mitteilung zu Tätigkeiten mit asbesthaltigen Gefahr-stoffen</dc:title>
  <dc:subject/>
  <dc:creator>ZSV</dc:creator>
  <cp:keywords/>
  <cp:lastModifiedBy>Frank, Jürgen (RPT)</cp:lastModifiedBy>
  <cp:revision>2</cp:revision>
  <cp:lastPrinted>2011-06-28T09:03:00Z</cp:lastPrinted>
  <dcterms:created xsi:type="dcterms:W3CDTF">2020-05-20T07:29:00Z</dcterms:created>
  <dcterms:modified xsi:type="dcterms:W3CDTF">2020-05-20T07:29:00Z</dcterms:modified>
</cp:coreProperties>
</file>